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2D" w:rsidRDefault="002C702D" w:rsidP="002C702D">
      <w:r>
        <w:t xml:space="preserve">Komisja Europejska proponuje przeznaczenie wszystkich dostępnych środków w ramach funduszy strukturalnych na walkę z </w:t>
      </w:r>
      <w:proofErr w:type="spellStart"/>
      <w:r>
        <w:t>koronawirusem</w:t>
      </w:r>
      <w:proofErr w:type="spellEnd"/>
      <w:r>
        <w:t>. Komisja zapowiada elastyczne podejście do wydatkowania środków oraz informuje o przeznaczeniu kolejnych 3 mld euro na zakup sprzętu medycznego.</w:t>
      </w:r>
    </w:p>
    <w:p w:rsidR="002C702D" w:rsidRDefault="002C702D" w:rsidP="002C702D">
      <w:r>
        <w:t xml:space="preserve">Komisja Europejska proponuje przekierowanie wszystkich dostępnych funduszy strukturalnych na walkę z </w:t>
      </w:r>
      <w:proofErr w:type="spellStart"/>
      <w:r>
        <w:t>koronawirusem</w:t>
      </w:r>
      <w:proofErr w:type="spellEnd"/>
      <w:r>
        <w:t>. Unijna egzekutywa zapowiada również utworzenie oddzielnego instrumentu finansowego wartego 100 mld euro, który ma przyczynić się do ochrony pracowników przed zwolnieniami w związku z zastojem europejskiej gospodarki.</w:t>
      </w:r>
    </w:p>
    <w:p w:rsidR="002C702D" w:rsidRPr="002C702D" w:rsidRDefault="002C702D" w:rsidP="002C702D">
      <w:pPr>
        <w:rPr>
          <w:b/>
          <w:bCs/>
        </w:rPr>
      </w:pPr>
      <w:r w:rsidRPr="002C702D">
        <w:rPr>
          <w:b/>
          <w:bCs/>
        </w:rPr>
        <w:t>Nowy Plan Marshalla</w:t>
      </w:r>
    </w:p>
    <w:p w:rsidR="002C702D" w:rsidRDefault="002C702D" w:rsidP="002C702D">
      <w:r>
        <w:t xml:space="preserve">Podczas czwartkowej (2 kwietna) konferencji prasowej przewodnicząca Komisji Europejskiej </w:t>
      </w:r>
      <w:proofErr w:type="spellStart"/>
      <w:r>
        <w:t>Ursula</w:t>
      </w:r>
      <w:proofErr w:type="spellEnd"/>
      <w:r>
        <w:t xml:space="preserve"> von der </w:t>
      </w:r>
      <w:proofErr w:type="spellStart"/>
      <w:r>
        <w:t>Leyen</w:t>
      </w:r>
      <w:proofErr w:type="spellEnd"/>
      <w:r>
        <w:t xml:space="preserve"> zapowiedziała zmobilizowanie kolejnych środków na walkę z </w:t>
      </w:r>
      <w:proofErr w:type="spellStart"/>
      <w:r>
        <w:t>koronawirusem</w:t>
      </w:r>
      <w:proofErr w:type="spellEnd"/>
      <w:r>
        <w:t xml:space="preserve">. „Wieloletni budżet UE powinien być nowym Planem Marshalla dla Wspólnoty”, podkreśliła von der </w:t>
      </w:r>
      <w:proofErr w:type="spellStart"/>
      <w:r>
        <w:t>Leyen</w:t>
      </w:r>
      <w:proofErr w:type="spellEnd"/>
      <w:r>
        <w:t xml:space="preserve">. Komisja zamierza przekazać wszystkie dostępne środki w ramach funduszy strukturalnych na walkę z </w:t>
      </w:r>
      <w:proofErr w:type="spellStart"/>
      <w:r>
        <w:t>koronawirusem</w:t>
      </w:r>
      <w:proofErr w:type="spellEnd"/>
      <w:r>
        <w:t>.</w:t>
      </w:r>
    </w:p>
    <w:p w:rsidR="002C702D" w:rsidRDefault="002C702D" w:rsidP="002C702D">
      <w:r>
        <w:t>„Chcielibyśmy tak ukształtować wieloletni budżet UE na lata 2021-2027, by był kluczową częścią odpowiedzi na kryzys wywołany pandemią”, powiedziała w czwartek przewodnicząca Komisji Europejskiej.</w:t>
      </w:r>
    </w:p>
    <w:p w:rsidR="002C702D" w:rsidRDefault="002C702D" w:rsidP="002C702D">
      <w:r>
        <w:t xml:space="preserve">Państwa Unii Europejskiej obecnie prowadzą – wstrzymane na czas pandemii </w:t>
      </w:r>
      <w:proofErr w:type="spellStart"/>
      <w:r>
        <w:t>koronawirusa</w:t>
      </w:r>
      <w:proofErr w:type="spellEnd"/>
      <w:r>
        <w:t xml:space="preserve"> – negocjacje dotyczące nowej perspektywy finansowej UE. Kością niezgody w sprawie kształtu unijnego budżetu na lata 2021-2027 pozostaje wysokość cięć. Państwa członkowskie, które tworzą tzw. Grupę Przyjaciół Spójności (wśród 17 członków jest także Polska), nie zgadzają się na żadną z dotychczasowych propozycji zmniejszenia budżetu, w tym przede wszystkim środków na Wspólną Politykę Rolną oraz funduszy strukturalnych.</w:t>
      </w:r>
    </w:p>
    <w:p w:rsidR="002C702D" w:rsidRDefault="002C702D" w:rsidP="002C702D">
      <w:r>
        <w:t>Podczas ostatniego unijnego szczytu, który odbył się w lutym w Brukseli kompromisową propozycję złożył przewodniczący Rady Europejskiej Charles Michel. Przewiduje ona unijne finanse na poziomie 1,074 proc. dochodu narodowego brutto (DNB) wszystkich 27 państw członkowskich. Jednak i ona nie zdobyła uznania Grupy Przyjaciół Spójności ani tzw. „oszczędnej czwórki”, czyli Austrii, Holandii, Danii i Szwecji, która postuluje budżet na poziomie 1 proc. DNB.</w:t>
      </w:r>
    </w:p>
    <w:p w:rsidR="002C702D" w:rsidRPr="002C702D" w:rsidRDefault="002C702D" w:rsidP="002C702D">
      <w:pPr>
        <w:rPr>
          <w:b/>
          <w:bCs/>
        </w:rPr>
      </w:pPr>
      <w:r w:rsidRPr="002C702D">
        <w:rPr>
          <w:b/>
          <w:bCs/>
        </w:rPr>
        <w:t>Niewykorzystane środki</w:t>
      </w:r>
    </w:p>
    <w:p w:rsidR="002C702D" w:rsidRDefault="002C702D" w:rsidP="002C702D">
      <w:r>
        <w:t xml:space="preserve">Komisja informuje, że środki z funduszy strukturalnych, które zostaną przeznaczone na walkę z </w:t>
      </w:r>
      <w:proofErr w:type="spellStart"/>
      <w:r>
        <w:t>koronawirusem</w:t>
      </w:r>
      <w:proofErr w:type="spellEnd"/>
      <w:r>
        <w:t xml:space="preserve"> będą pochodziły z trzech instrumentów: Europejskiego Funduszu Rozwoju Regionalnego, Europejskiego Funduszu Społecznego i Funduszu Spójności. Komisja informuje, że są to środki dotychczas niewykorzystane przez państwa członkowskie, a zarządzanie nimi ma być jak najbardziej elastyczne, by w najlepszy sposób odpowiedziały na potrzeby i wyzwania poszczególnych państw.</w:t>
      </w:r>
    </w:p>
    <w:p w:rsidR="002C702D" w:rsidRDefault="002C702D" w:rsidP="002C702D">
      <w:r>
        <w:t xml:space="preserve">Komisja podkreśla także zniesienie wymogu współfinansowania projektów, który obowiązuje w przypadku funduszu strukturalnych. Wszystko po to, by – jak przekonuje </w:t>
      </w:r>
      <w:proofErr w:type="spellStart"/>
      <w:r>
        <w:t>Ursula</w:t>
      </w:r>
      <w:proofErr w:type="spellEnd"/>
      <w:r>
        <w:t xml:space="preserve"> von der </w:t>
      </w:r>
      <w:proofErr w:type="spellStart"/>
      <w:r>
        <w:t>Leyen</w:t>
      </w:r>
      <w:proofErr w:type="spellEnd"/>
      <w:r>
        <w:t xml:space="preserve"> – w najbardziej możliwy sposób uprościć wydawanie środków. Jednocześnie Komisja zamierza przeznaczyć dodatkowe 3 mld euro z budżetu UE na maski i sprzęt medyczny.</w:t>
      </w:r>
    </w:p>
    <w:p w:rsidR="002C702D" w:rsidRDefault="002C702D" w:rsidP="002C702D"/>
    <w:p w:rsidR="002C702D" w:rsidRDefault="002C702D" w:rsidP="002C702D"/>
    <w:p w:rsidR="002C702D" w:rsidRDefault="002C702D" w:rsidP="002C702D"/>
    <w:p w:rsidR="002C702D" w:rsidRDefault="002C702D" w:rsidP="002C702D"/>
    <w:p w:rsidR="002C702D" w:rsidRPr="002C702D" w:rsidRDefault="002C702D" w:rsidP="002C702D">
      <w:pPr>
        <w:rPr>
          <w:b/>
          <w:bCs/>
        </w:rPr>
      </w:pPr>
      <w:r w:rsidRPr="002C702D">
        <w:rPr>
          <w:b/>
          <w:bCs/>
        </w:rPr>
        <w:t>Wsparcie dla pracowników</w:t>
      </w:r>
    </w:p>
    <w:p w:rsidR="002C702D" w:rsidRDefault="002C702D" w:rsidP="002C702D"/>
    <w:p w:rsidR="002C702D" w:rsidRDefault="002C702D" w:rsidP="002C702D">
      <w:r>
        <w:t>Przewodnicząca Komisji zaproponowała także ustanowienie nowego instrumentu, opiewającego na 100 mld euro. Z tych środków państwa członkowskie mogłyby pokrywać pensje pracowników zagrożonych zwolnieniem. Instrument – jak podkreślono – ma być dobrowolny, a wsparcie przewidziano także dla pracowników sektorów rolnictwa oraz rybołówstwa. Komisja podkreśla, że wszystkie środki opierają się na obecnym budżecie UE.</w:t>
      </w:r>
    </w:p>
    <w:p w:rsidR="002C702D" w:rsidRDefault="002C702D" w:rsidP="002C702D">
      <w:r>
        <w:t xml:space="preserve">Nową unijną inicjatywę określono mianem SURE. Jej celem będzie złagodzenie skutków kryzysu gospodarczego. </w:t>
      </w:r>
      <w:proofErr w:type="spellStart"/>
      <w:r>
        <w:t>Ursula</w:t>
      </w:r>
      <w:proofErr w:type="spellEnd"/>
      <w:r>
        <w:t xml:space="preserve"> von der </w:t>
      </w:r>
      <w:proofErr w:type="spellStart"/>
      <w:r>
        <w:t>Leyen</w:t>
      </w:r>
      <w:proofErr w:type="spellEnd"/>
      <w:r>
        <w:t xml:space="preserve"> przekonuje, że kluczowe w kolejnych miesiącach będzie utrzymanie zatrudnienia oraz umożliwienie działania przedsiębiorstw. W ramach instrumentu SURE każde państwo członkowskie będzie mogło zwrócić się o pożyczkę do Komisji z przeznaczeniem na pensje dla pracowników. SURE ma w zamiarze także wspierać programy pracy krótkoterminowej oraz inne inicjatywy prowadzące do ochrony miejsc zatrudnienia.</w:t>
      </w:r>
    </w:p>
    <w:p w:rsidR="002C702D" w:rsidRDefault="002C702D" w:rsidP="002C702D"/>
    <w:p w:rsidR="002C702D" w:rsidRPr="002C702D" w:rsidRDefault="002C702D" w:rsidP="002C702D">
      <w:pPr>
        <w:rPr>
          <w:b/>
          <w:bCs/>
        </w:rPr>
      </w:pPr>
      <w:r w:rsidRPr="002C702D">
        <w:rPr>
          <w:b/>
          <w:bCs/>
        </w:rPr>
        <w:t>Wszystkie grzechy Komisji</w:t>
      </w:r>
    </w:p>
    <w:p w:rsidR="002C702D" w:rsidRDefault="002C702D" w:rsidP="002C702D"/>
    <w:p w:rsidR="002C702D" w:rsidRDefault="002C702D" w:rsidP="002C702D">
      <w:r>
        <w:t xml:space="preserve">Kryzys spowodowany epidemią </w:t>
      </w:r>
      <w:proofErr w:type="spellStart"/>
      <w:r>
        <w:t>koronawirusa</w:t>
      </w:r>
      <w:proofErr w:type="spellEnd"/>
      <w:r>
        <w:t xml:space="preserve"> nasilił krytykę działań Komisji Europejskiej. Najmocniej dotknięte przez epidemią kraje Południa Europy apelują o unijną solidarność w obliczu kryzysu zdrowia publicznego oraz trudnych do przewidzenia negatywnych konsekwencji społeczno-ekonomicznych.</w:t>
      </w:r>
    </w:p>
    <w:p w:rsidR="002C702D" w:rsidRDefault="002C702D" w:rsidP="002C702D">
      <w:r>
        <w:t xml:space="preserve">Największa krytyka pod adresem KE płynie z Półwyspu Apenińskiego. Rzym od ubiegłego czwartku wyraża swoje niezadowolenie z powodu fiaska unijnego porozumienia w sprawie wyemitowania unijnych obligacji na walkę ze skutkami ekonomicznymi pandemii. Pomysłowi, forsowanemu przez Włochy, Hiszpanię i Francję sprzeciwia się Komisja oraz m.in. Holandia oraz Niemcy. Holenderski minister finansów </w:t>
      </w:r>
      <w:proofErr w:type="spellStart"/>
      <w:r>
        <w:t>Wopke</w:t>
      </w:r>
      <w:proofErr w:type="spellEnd"/>
      <w:r>
        <w:t xml:space="preserve"> </w:t>
      </w:r>
      <w:proofErr w:type="spellStart"/>
      <w:r>
        <w:t>Hoekistra</w:t>
      </w:r>
      <w:proofErr w:type="spellEnd"/>
      <w:r>
        <w:t xml:space="preserve"> opowiedział się za przeprowadzeniem dochodzenia w sprawie przejrzystości i stabilności finansów południowych państw Południa Unii Europejskiej, „które nie zabezpieczyły odpowiednich środków na trudne czasy”. Jednak po krytyce premiera Portugalii Antonia </w:t>
      </w:r>
      <w:proofErr w:type="spellStart"/>
      <w:r>
        <w:t>Conte</w:t>
      </w:r>
      <w:proofErr w:type="spellEnd"/>
      <w:r>
        <w:t xml:space="preserve"> wycofał się ze swoich słów.</w:t>
      </w:r>
    </w:p>
    <w:p w:rsidR="002C702D" w:rsidRDefault="002C702D" w:rsidP="002C702D">
      <w:bookmarkStart w:id="0" w:name="_GoBack"/>
      <w:bookmarkEnd w:id="0"/>
      <w:r>
        <w:t xml:space="preserve">We wczorajszym (1 kwietnia) wydaniu włoskiego dziennika „La </w:t>
      </w:r>
      <w:proofErr w:type="spellStart"/>
      <w:r>
        <w:t>Repubblica</w:t>
      </w:r>
      <w:proofErr w:type="spellEnd"/>
      <w:r>
        <w:t xml:space="preserve">” </w:t>
      </w:r>
      <w:proofErr w:type="spellStart"/>
      <w:r>
        <w:t>Ursula</w:t>
      </w:r>
      <w:proofErr w:type="spellEnd"/>
      <w:r>
        <w:t xml:space="preserve"> von der </w:t>
      </w:r>
      <w:proofErr w:type="spellStart"/>
      <w:r>
        <w:t>Leyen</w:t>
      </w:r>
      <w:proofErr w:type="spellEnd"/>
      <w:r>
        <w:t xml:space="preserve"> zwróciła się do Włochów ze słowami przeprosin i wsparcia. „Przepraszam was, jesteśmy z wami”, zatytułowała szefowa Komisji swoje przesłanie do Włochów, dodając że „tylko solidarność może sprawić, że podniesiemy się z tego kryzysu, (solidarność) między osobami i między państwami”, zaznaczyła.</w:t>
      </w:r>
    </w:p>
    <w:p w:rsidR="002C702D" w:rsidRDefault="002C702D" w:rsidP="002C702D"/>
    <w:p w:rsidR="00E06B5B" w:rsidRDefault="00E06B5B"/>
    <w:sectPr w:rsidR="00E06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2D"/>
    <w:rsid w:val="002C702D"/>
    <w:rsid w:val="005A3017"/>
    <w:rsid w:val="00E0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9EB"/>
  <w15:chartTrackingRefBased/>
  <w15:docId w15:val="{5793521C-28DA-478D-9C6C-74C296F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1</cp:revision>
  <dcterms:created xsi:type="dcterms:W3CDTF">2020-04-02T15:38:00Z</dcterms:created>
  <dcterms:modified xsi:type="dcterms:W3CDTF">2020-04-02T15:40:00Z</dcterms:modified>
</cp:coreProperties>
</file>