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477" w:rsidRDefault="00E46477" w:rsidP="003D2251">
      <w:pPr>
        <w:rPr>
          <w:b/>
          <w:bCs/>
          <w:sz w:val="24"/>
          <w:szCs w:val="24"/>
        </w:rPr>
      </w:pPr>
    </w:p>
    <w:p w:rsidR="003D2251" w:rsidRPr="003D2251" w:rsidRDefault="003D2251" w:rsidP="003D2251">
      <w:pPr>
        <w:rPr>
          <w:b/>
          <w:bCs/>
          <w:sz w:val="24"/>
          <w:szCs w:val="24"/>
        </w:rPr>
      </w:pPr>
      <w:r w:rsidRPr="003D2251">
        <w:rPr>
          <w:b/>
          <w:bCs/>
          <w:sz w:val="24"/>
          <w:szCs w:val="24"/>
        </w:rPr>
        <w:t>Wspólne oświadczenie ministrów rolnictwa UE-27 w sprawie reakcji potrzebnej na szczeblu europejskim w ramach wspólnej polityki rolnej na kryzys w sprawie COVID-19</w:t>
      </w:r>
    </w:p>
    <w:p w:rsidR="00324F0B" w:rsidRDefault="00324F0B" w:rsidP="003D2251"/>
    <w:p w:rsidR="003D2251" w:rsidRDefault="003D2251" w:rsidP="003D2251">
      <w:r>
        <w:t xml:space="preserve">Ministrowie rolnictwa Irlandii, Austrii, Belgii, Bułgarii, Cypru, Czech, Danii, Estonii, Finlandii, Francji, Niemiec, Grecji, Węgier, Włoch, Łotwy, Litwy, Luksemburga, Malty, </w:t>
      </w:r>
      <w:r w:rsidR="00643F49">
        <w:t>Holandii</w:t>
      </w:r>
      <w:r>
        <w:t>, Polski, Portugalii, Rumunii, Słowacji , Słowenii, Hiszpanii i Szwecji, wspieranych przez Chorwację:</w:t>
      </w:r>
    </w:p>
    <w:p w:rsidR="003D2251" w:rsidRDefault="003D2251" w:rsidP="003D2251">
      <w:r>
        <w:t>Uznają wpływ kryzysu COVID-19 na wszystkich obywateli Europy</w:t>
      </w:r>
      <w:r w:rsidR="00643F49">
        <w:t>.</w:t>
      </w:r>
    </w:p>
    <w:p w:rsidR="003D2251" w:rsidRDefault="003D2251" w:rsidP="003D2251">
      <w:r>
        <w:t>Podkreśl</w:t>
      </w:r>
      <w:r w:rsidR="00643F49">
        <w:t>ają</w:t>
      </w:r>
      <w:r>
        <w:t xml:space="preserve">, że naszym wspólnym </w:t>
      </w:r>
      <w:r w:rsidR="00643F49">
        <w:t>natychmiastowym</w:t>
      </w:r>
      <w:r>
        <w:t xml:space="preserve"> priorytetem w tej sytuacji zagrożenia zdrowia publicznego jest ochrona życia i zdrowia ludzi</w:t>
      </w:r>
      <w:r w:rsidR="00643F49">
        <w:t>.</w:t>
      </w:r>
    </w:p>
    <w:p w:rsidR="00643F49" w:rsidRDefault="003D2251" w:rsidP="003D2251">
      <w:r>
        <w:t>Podkreśl</w:t>
      </w:r>
      <w:r w:rsidR="00643F49">
        <w:t>ają</w:t>
      </w:r>
      <w:r>
        <w:t xml:space="preserve"> </w:t>
      </w:r>
      <w:r w:rsidR="00643F49">
        <w:t>kluczową</w:t>
      </w:r>
      <w:r>
        <w:t xml:space="preserve"> rolę rolników i szeroko pojętego sektora rolno-spożywczego w utrzymaniu bezpieczeństwa żywnościowego i zaopatrzenia w żywność w Europie w czasie kryzysu, </w:t>
      </w:r>
      <w:r w:rsidR="00643F49" w:rsidRPr="00643F49">
        <w:t xml:space="preserve">a także </w:t>
      </w:r>
      <w:r w:rsidR="00643F49">
        <w:t xml:space="preserve">utrzymania </w:t>
      </w:r>
      <w:r w:rsidR="00643F49" w:rsidRPr="00643F49">
        <w:t>podstawowych ram wspólnej polityki rolnej (WPR) w tym zakresie oraz konieczności stworzenia silnej WPR w przyszłości</w:t>
      </w:r>
      <w:r w:rsidR="00643F49">
        <w:t>.</w:t>
      </w:r>
    </w:p>
    <w:p w:rsidR="003D2251" w:rsidRDefault="003D2251" w:rsidP="003D2251">
      <w:r>
        <w:t>Wzywa</w:t>
      </w:r>
      <w:r w:rsidR="00643F49">
        <w:t>ją</w:t>
      </w:r>
      <w:r>
        <w:t xml:space="preserve"> wszystkie państwa członkowskie do współpracy w duchu solidarności europejskiej;</w:t>
      </w:r>
    </w:p>
    <w:p w:rsidR="00643F49" w:rsidRDefault="003D2251" w:rsidP="003D2251">
      <w:r>
        <w:t xml:space="preserve">Z niepokojem </w:t>
      </w:r>
      <w:r w:rsidR="00643F49" w:rsidRPr="00643F49">
        <w:t>odnotowują pojawiające się skutki rynkowe kryzysu COVID-19 w sektorze rolno-spożywczym, które są już znaczące w przypadku niektórych podsektorów</w:t>
      </w:r>
      <w:r w:rsidR="00643F49">
        <w:t>.</w:t>
      </w:r>
    </w:p>
    <w:p w:rsidR="00643F49" w:rsidRDefault="00643F49" w:rsidP="003D2251">
      <w:r w:rsidRPr="00643F49">
        <w:t>Uważają, że średnio- i długoterminowe skutki mogą być potencjalnie poważne i długotrwałe dla rolników europejskich, dla przemysłu spożywczego i dla gospodarki wiejskiej</w:t>
      </w:r>
      <w:r>
        <w:t>.</w:t>
      </w:r>
    </w:p>
    <w:p w:rsidR="00C54AD8" w:rsidRDefault="003D2251" w:rsidP="003D2251">
      <w:r w:rsidRPr="003D2251">
        <w:t xml:space="preserve">Z zadowoleniem </w:t>
      </w:r>
      <w:r w:rsidR="00643F49">
        <w:t>przyjmują</w:t>
      </w:r>
      <w:r w:rsidRPr="003D2251">
        <w:t xml:space="preserve"> solidarność okazaną </w:t>
      </w:r>
      <w:r w:rsidR="00643F49">
        <w:t>przez państwa europejskie w reakcji na pandemię koronawirusa</w:t>
      </w:r>
      <w:r w:rsidRPr="003D2251">
        <w:t>,</w:t>
      </w:r>
      <w:r w:rsidR="00C54AD8">
        <w:t xml:space="preserve"> </w:t>
      </w:r>
      <w:r w:rsidRPr="003D2251">
        <w:t xml:space="preserve">poprzez nowe tymczasowe ramy pomocy państwa, wytyczne dotyczące zarządzania granicami i swobodnego przepływu pracowników oraz dwa etapy Inicjatywy Inwestycyjnej na rzecz Reagowania w </w:t>
      </w:r>
      <w:r w:rsidR="00C54AD8">
        <w:t xml:space="preserve">warunkach pandemii </w:t>
      </w:r>
      <w:r w:rsidRPr="003D2251">
        <w:t xml:space="preserve"> (Coronavirus Response Investment Initiative), która obejmuje pewną elastyczność w zakresie wdrażania systemu WPR</w:t>
      </w:r>
      <w:r w:rsidR="00C54AD8">
        <w:t>.</w:t>
      </w:r>
    </w:p>
    <w:p w:rsidR="003D2251" w:rsidRDefault="00C54AD8" w:rsidP="003D2251">
      <w:r>
        <w:t>N</w:t>
      </w:r>
      <w:r w:rsidR="003D2251" w:rsidRPr="003D2251">
        <w:t>ależy jednak uznać, że w chwili obecnej nadal istnieje potrzeba pilnego uruchomienia dodatkowych, odpowiednich i odpowiedzialnych środków w ramach WPR.</w:t>
      </w:r>
    </w:p>
    <w:p w:rsidR="003D2251" w:rsidRPr="00A3101D" w:rsidRDefault="003D2251" w:rsidP="003D2251">
      <w:pPr>
        <w:rPr>
          <w:b/>
          <w:bCs/>
        </w:rPr>
      </w:pPr>
      <w:r w:rsidRPr="00A3101D">
        <w:rPr>
          <w:b/>
          <w:bCs/>
        </w:rPr>
        <w:t xml:space="preserve">Jako ministrowie rolnictwa wzywamy zatem Komisję </w:t>
      </w:r>
      <w:r w:rsidRPr="00A3101D">
        <w:rPr>
          <w:b/>
          <w:bCs/>
        </w:rPr>
        <w:t>o umożliwienie</w:t>
      </w:r>
      <w:r w:rsidRPr="00A3101D">
        <w:rPr>
          <w:b/>
          <w:bCs/>
        </w:rPr>
        <w:t xml:space="preserve">: </w:t>
      </w:r>
    </w:p>
    <w:p w:rsidR="003D2251" w:rsidRDefault="003D2251" w:rsidP="003D2251">
      <w:pPr>
        <w:pStyle w:val="Akapitzlist"/>
        <w:numPr>
          <w:ilvl w:val="0"/>
          <w:numId w:val="1"/>
        </w:numPr>
      </w:pPr>
      <w:r w:rsidRPr="003D2251">
        <w:t>wdrożenia środków na mocy rozporządzenia o wspólnej organizacji rynku (WOR) WPR, w tym w szczególności dopłat do prywatnego przechowywania, w celu wsparcia tych sektorów</w:t>
      </w:r>
      <w:r w:rsidR="00BB2675">
        <w:t xml:space="preserve">, </w:t>
      </w:r>
      <w:r w:rsidR="00A3101D">
        <w:t>które doświadczyły</w:t>
      </w:r>
      <w:r w:rsidRPr="003D2251">
        <w:t xml:space="preserve"> znacząc</w:t>
      </w:r>
      <w:r w:rsidR="00A3101D">
        <w:t>ych</w:t>
      </w:r>
      <w:r w:rsidRPr="003D2251">
        <w:t xml:space="preserve"> </w:t>
      </w:r>
      <w:r w:rsidR="00BB2675">
        <w:t>zawirowań rynkowych i cenowych</w:t>
      </w:r>
      <w:r w:rsidRPr="003D2251">
        <w:t>, a także nadzwyczajnych dopłat dla rolników w najbardziej dotkniętych sektorach na mocy art. 219 i 221 rozporządzenia o WOR</w:t>
      </w:r>
      <w:r>
        <w:t>.</w:t>
      </w:r>
      <w:r w:rsidRPr="003D2251">
        <w:t xml:space="preserve"> </w:t>
      </w:r>
    </w:p>
    <w:p w:rsidR="003D2251" w:rsidRDefault="003D2251" w:rsidP="003D2251">
      <w:pPr>
        <w:pStyle w:val="Akapitzlist"/>
        <w:numPr>
          <w:ilvl w:val="0"/>
          <w:numId w:val="1"/>
        </w:numPr>
      </w:pPr>
      <w:r w:rsidRPr="003D2251">
        <w:t>stałego przeglądu i monitorowania wszystkich sektorów w nadchodzącym okresie, przy jednoczesnej gotowości do wprowadzenia dalszych środków WOR w razie potrzeby;</w:t>
      </w:r>
    </w:p>
    <w:p w:rsidR="003D2251" w:rsidRDefault="003D2251" w:rsidP="003D2251">
      <w:pPr>
        <w:pStyle w:val="Akapitzlist"/>
        <w:numPr>
          <w:ilvl w:val="0"/>
          <w:numId w:val="1"/>
        </w:numPr>
      </w:pPr>
      <w:r w:rsidRPr="003D2251">
        <w:t xml:space="preserve"> natychmiastowego rozszerzenia na państwa członkowskie dalszej elastyczności w ramach obu filarów WPR, w tym w odniesieniu do wcześniejszych terminów płatności, wyższych niż już zapowiedziane stawek zaliczek, uruchomienia szczególnych środków w ramach programów rozwoju obszarów wiejskich oraz wdrożenia kontroli na miejscu i kontroli administracyjnych, </w:t>
      </w:r>
      <w:r w:rsidR="00BB2675">
        <w:t>bez obniżania</w:t>
      </w:r>
      <w:r w:rsidRPr="003D2251">
        <w:t xml:space="preserve"> skuteczności systemu kontroli; </w:t>
      </w:r>
    </w:p>
    <w:p w:rsidR="00BB2675" w:rsidRDefault="003170C4" w:rsidP="003D2251">
      <w:pPr>
        <w:pStyle w:val="Akapitzlist"/>
        <w:numPr>
          <w:ilvl w:val="0"/>
          <w:numId w:val="1"/>
        </w:numPr>
      </w:pPr>
      <w:r>
        <w:lastRenderedPageBreak/>
        <w:t>d</w:t>
      </w:r>
      <w:r w:rsidR="00BB2675" w:rsidRPr="00BB2675">
        <w:t>alsz</w:t>
      </w:r>
      <w:r>
        <w:t>ej,</w:t>
      </w:r>
      <w:r w:rsidR="00BB2675" w:rsidRPr="00BB2675">
        <w:t xml:space="preserve"> zdecydowan</w:t>
      </w:r>
      <w:r w:rsidR="00BB2675">
        <w:t>ej</w:t>
      </w:r>
      <w:r w:rsidR="00BB2675" w:rsidRPr="00BB2675">
        <w:t xml:space="preserve"> i skoordynowan</w:t>
      </w:r>
      <w:r w:rsidR="00BB2675">
        <w:t>ej</w:t>
      </w:r>
      <w:r w:rsidR="00BB2675" w:rsidRPr="00BB2675">
        <w:t xml:space="preserve"> reakcj</w:t>
      </w:r>
      <w:r w:rsidR="00BB2675">
        <w:t>i</w:t>
      </w:r>
      <w:r w:rsidR="00BB2675" w:rsidRPr="00BB2675">
        <w:t xml:space="preserve"> Europy, która </w:t>
      </w:r>
      <w:r w:rsidR="00BB2675">
        <w:t>pokaże</w:t>
      </w:r>
      <w:r w:rsidR="00BB2675" w:rsidRPr="00BB2675">
        <w:t xml:space="preserve"> wszystkim naszym obywatelom kluczową rolę, jaką europejscy rolnicy i szeroko pojęty sektor rolno-spożywczy </w:t>
      </w:r>
      <w:r w:rsidR="00BB2675">
        <w:t>odgrywają</w:t>
      </w:r>
      <w:r w:rsidR="00BB2675" w:rsidRPr="00BB2675">
        <w:t xml:space="preserve"> w </w:t>
      </w:r>
      <w:r w:rsidR="00BB2675">
        <w:t>walce z</w:t>
      </w:r>
      <w:r w:rsidR="00BB2675" w:rsidRPr="00BB2675">
        <w:t xml:space="preserve"> COVID-19, a także siłę WPR we wspieraniu bezpieczeństwa żywnościowego, ochrony środowiska i </w:t>
      </w:r>
      <w:r w:rsidR="00204814">
        <w:t>energicznie rozwijających się</w:t>
      </w:r>
      <w:r w:rsidR="00BB2675" w:rsidRPr="00BB2675">
        <w:t xml:space="preserve"> obszarów wiejskich </w:t>
      </w:r>
      <w:r w:rsidR="00BB2675">
        <w:t xml:space="preserve">zarówno </w:t>
      </w:r>
      <w:r w:rsidR="00BB2675" w:rsidRPr="00BB2675">
        <w:t>w tym krytycznym momencie</w:t>
      </w:r>
      <w:r w:rsidR="00BB2675">
        <w:t>, jak</w:t>
      </w:r>
      <w:r w:rsidR="00BB2675" w:rsidRPr="00BB2675">
        <w:t xml:space="preserve"> i w przyszłości. </w:t>
      </w:r>
    </w:p>
    <w:p w:rsidR="00BB2675" w:rsidRDefault="00204814" w:rsidP="003D2251">
      <w:pPr>
        <w:pStyle w:val="Akapitzlist"/>
        <w:numPr>
          <w:ilvl w:val="0"/>
          <w:numId w:val="1"/>
        </w:numPr>
      </w:pPr>
      <w:r>
        <w:t>przygotowania</w:t>
      </w:r>
      <w:r w:rsidR="00BB2675" w:rsidRPr="00BB2675">
        <w:t xml:space="preserve"> europejskich gospodarstw rolnych do radzenia sobie z kryzysem COVID-19, a także z innymi obecnymi i przyszłymi wyzwaniami, w tym ze zmianami klimatu i utratą różnorodności biologicznej.</w:t>
      </w:r>
    </w:p>
    <w:sectPr w:rsidR="00BB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96D4D"/>
    <w:multiLevelType w:val="hybridMultilevel"/>
    <w:tmpl w:val="DAF20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51"/>
    <w:rsid w:val="00204814"/>
    <w:rsid w:val="003170C4"/>
    <w:rsid w:val="00324F0B"/>
    <w:rsid w:val="003D2251"/>
    <w:rsid w:val="005A3017"/>
    <w:rsid w:val="00643F49"/>
    <w:rsid w:val="00A3101D"/>
    <w:rsid w:val="00BB2675"/>
    <w:rsid w:val="00C54AD8"/>
    <w:rsid w:val="00E06B5B"/>
    <w:rsid w:val="00E4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17A5"/>
  <w15:chartTrackingRefBased/>
  <w15:docId w15:val="{C7E27412-BFD7-4420-8B51-C76F79EA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8</cp:revision>
  <dcterms:created xsi:type="dcterms:W3CDTF">2020-04-17T10:53:00Z</dcterms:created>
  <dcterms:modified xsi:type="dcterms:W3CDTF">2020-04-17T12:03:00Z</dcterms:modified>
</cp:coreProperties>
</file>