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D54" w:rsidRDefault="00C02D54">
      <w:r w:rsidRPr="00C02D54">
        <w:t>Szanowny Panie Komisarzu</w:t>
      </w:r>
      <w:r>
        <w:t>,</w:t>
      </w:r>
    </w:p>
    <w:p w:rsidR="00200BEC" w:rsidRDefault="00200BEC"/>
    <w:p w:rsidR="00E935AA" w:rsidRDefault="00C02D54">
      <w:r w:rsidRPr="00C02D54">
        <w:t xml:space="preserve">W dniu 11 marca Światowa Organizacja Zdrowia (WHO) ogłosiła wybuch epidemii COVID-19. Jednocześnie WHO wzywa wszystkie kraje do znalezienia równowagi pomiędzy </w:t>
      </w:r>
      <w:r>
        <w:t>„</w:t>
      </w:r>
      <w:r w:rsidRPr="00C02D54">
        <w:t xml:space="preserve">ochroną zdrowia, minimalizacją zakłóceń gospodarczych i społecznych oraz poszanowaniem praw człowieka";. Oznacza to, że o ile na szczeblu europejskim należy podjąć wyjątkowe środki w celu ochrony zdrowia naszych obywateli, o tyle na naszym rynku wewnętrznym należy zapewnić stały przepływ towarów i podstawowych usług, jako kluczowy instrument europejskiej solidarności. </w:t>
      </w:r>
    </w:p>
    <w:p w:rsidR="00E935AA" w:rsidRDefault="00C02D54">
      <w:r w:rsidRPr="00C02D54">
        <w:t xml:space="preserve">Instytucje Unii Europejskiej muszą być jednomyślne, aby zapewnić wspólną odpowiedź na to wspólne wyzwanie, największe od czasów powojennych. </w:t>
      </w:r>
    </w:p>
    <w:p w:rsidR="00E935AA" w:rsidRDefault="00C02D54">
      <w:r w:rsidRPr="00C02D54">
        <w:t>Komisja Rolnictwa, która upoważniła mnie do wysłania tego listu, który reprezentuję, pragnie uświadomić Państwu, że w tej sytuacji europejscy rolnicy nie tylko walczą o kontynuację swojej codziennej pracy, ale jeszcze bardziej stają w obliczu coraz większych trudności w dostępie do środków produkcji i dostarczaniu swoich produktów konsumentom europejskim. Ta poważna sytuacja wymaga pilnych działań, które pozwolą sektorowi na dalsze funkcjonowanie w obliczu tego bezprecedensowego kryzysu.</w:t>
      </w:r>
    </w:p>
    <w:p w:rsidR="00C02D54" w:rsidRDefault="00C02D54">
      <w:r w:rsidRPr="00C02D54">
        <w:t xml:space="preserve"> Z wdzięcznością przyjmujemy inicjatywę Komisji Europejskiej dotyczącą przyznania rolnikom miesięcznego przedłużenia terminu składania wniosków o wsparcie w ramach wspólnej polityki rolnej. Ponieważ jednak na tym etapie oczywiście nie można przewidzieć końca tej krytycznej sytuacji, wzywamy Komisję do przygotowania strategii wyprzedzającej wszelkie dalsze trudności, jakie mogą pojawić się w związku z wdrażaniem WPR, obejmującej zarówno pierwszy, jak i drugi filar, oraz kwestie takie jak terminy płatności, inspekcje gospodarstw rolnych do celów weryfikacji, kontrole i inspekcje, wnioski o pomoc.</w:t>
      </w:r>
      <w:r w:rsidR="00E935AA">
        <w:t xml:space="preserve"> </w:t>
      </w:r>
      <w:r w:rsidRPr="00C02D54">
        <w:t>Ogólnym celem musi być w tym czasie kryzysu jak największe uproszczenie procedur, przy jednoczesnym zapewnieniu państwom członkowskim maksymalnej elastyczności i umożliwieniu ogólnych odstępstw we wdrażaniu środków WPR do dnia 31 grudnia 2020 r. , w celu ochrony europejskiego rolnictwa i obszarów wiejskich.</w:t>
      </w:r>
    </w:p>
    <w:p w:rsidR="00E935AA" w:rsidRDefault="00C02D54">
      <w:r w:rsidRPr="00C02D54">
        <w:t xml:space="preserve">Ze względu na coraz większe rozprzestrzenianie się COVID-19, niektóre państwa członkowskie podjęły wyjątkowe środki, takie jak ponowne wprowadzenie kontroli granicznych lub całkowite zamknięcie granic. W związku z tym z zadowoleniem przyjmujemy szybką reakcję Komisji na publikację </w:t>
      </w:r>
      <w:r>
        <w:t>„</w:t>
      </w:r>
      <w:r w:rsidRPr="00C02D54">
        <w:t>Wytycznych w sprawie środków zarządzania granicami w celu ochrony zdrowia i zapewnienia dostępności towarów i podstawowych usług"</w:t>
      </w:r>
      <w:r w:rsidR="00397E0E">
        <w:t xml:space="preserve">, </w:t>
      </w:r>
      <w:r w:rsidRPr="00C02D54">
        <w:t>szczególnie istotnych dla środków spożywczych, w tym zwierząt gospodarskich.</w:t>
      </w:r>
    </w:p>
    <w:p w:rsidR="00C02D54" w:rsidRDefault="00C02D54">
      <w:r w:rsidRPr="00C02D54">
        <w:t xml:space="preserve"> Niemniej jednak wzywamy Komisję, aby poszła o krok dalej</w:t>
      </w:r>
      <w:r w:rsidR="00397E0E">
        <w:t xml:space="preserve"> i aby zezwoliła</w:t>
      </w:r>
      <w:r w:rsidRPr="00C02D54">
        <w:t xml:space="preserve">, </w:t>
      </w:r>
      <w:r w:rsidR="00397E0E">
        <w:t>by nie tylko</w:t>
      </w:r>
      <w:r w:rsidRPr="00C02D54">
        <w:t xml:space="preserve"> środki spożywcze przechodziły przez </w:t>
      </w:r>
      <w:r>
        <w:t>„</w:t>
      </w:r>
      <w:r w:rsidRPr="00C02D54">
        <w:t xml:space="preserve">zielone korytarze", ale </w:t>
      </w:r>
      <w:r w:rsidR="00397E0E">
        <w:t>również</w:t>
      </w:r>
      <w:r w:rsidRPr="00C02D54">
        <w:t xml:space="preserve"> niezbędne środki produkcji, takie jak pasze, nawozy i środki ochrony roślin, a także składniki i materiały dla sektora rolno-przemysłowego, aby umożliwić </w:t>
      </w:r>
      <w:bookmarkStart w:id="0" w:name="_GoBack"/>
      <w:bookmarkEnd w:id="0"/>
      <w:r w:rsidR="00397E0E">
        <w:t>dalsze dostawy</w:t>
      </w:r>
      <w:r w:rsidRPr="00C02D54">
        <w:t xml:space="preserve"> kluczowych towarów konsumentom europejskim. W tym kontekście należy podkreślić, że wszelkie ograniczenia w transporcie transgranicznym stanowią naruszenie europejskich zasad i przepisów, które nie mogą być tolerowane, ponieważ naruszają zasadę swobodnego przepływu towarów i usług.</w:t>
      </w:r>
    </w:p>
    <w:p w:rsidR="00C02D54" w:rsidRDefault="00C02D54">
      <w:r w:rsidRPr="00C02D54">
        <w:t xml:space="preserve">Tym bardziej, a w szczególności dla rolnictwa, że swobodny przepływ siły roboczej jest kwestią krytyczną: kilka sektorów rolnictwa, zwłaszcza owoców i warzyw, ale także uprawa winorośli, jest uzależniona od pracy sezonowej. Kluczowy dostęp tych pracowników, pochodzących głównie z Europy Środkowo-Wschodniej, do gospodarstw rolnych w Europie Zachodniej powinien być </w:t>
      </w:r>
      <w:r w:rsidRPr="00C02D54">
        <w:lastRenderedPageBreak/>
        <w:t xml:space="preserve">ułatwiony poprzez porozumienie pomiędzy krajami pochodzenia, tranzytu i przeznaczenia. Wydając </w:t>
      </w:r>
      <w:r w:rsidR="00F4004F">
        <w:t>„</w:t>
      </w:r>
      <w:r w:rsidRPr="00C02D54">
        <w:t>laissez-passer"</w:t>
      </w:r>
      <w:r w:rsidR="00F4004F">
        <w:t xml:space="preserve"> (przepustki)</w:t>
      </w:r>
      <w:r w:rsidRPr="00C02D54">
        <w:t xml:space="preserve"> przyznające prawo do podróżowania pracownikom sezonowym za pomocą specjalnych autobusów lub pociągów, a nawet samolotów, można by utrzymać funkcjonowanie sektorów rolnictwa. Dlatego wzywamy Komisję do koordynacji odpowiednich działań pomiędzy zainteresowanymi państwami członkowskimi w celu zapewnienia niezbędnej podaży siły roboczej dla kluczowych sektorów rolnictwa. Jednocześnie należy wdrożyć środki umożliwiające pełną ochronę tej sezonowej siły roboczej przed epidemią. Dlatego wzywamy Komisję do przedstawienia państwom członkowskim konkretnych wytycznych dotyczących sposobu komunikowania się z rolnikami w odniesieniu do ich obowiązków jako pracodawców wobec ich siły roboczej w obecnym kontekście.</w:t>
      </w:r>
    </w:p>
    <w:p w:rsidR="00E935AA" w:rsidRDefault="00C02D54">
      <w:r w:rsidRPr="00C02D54">
        <w:t xml:space="preserve">Kolejną niepokojącą kwestią jest krytyczna sytuacja na rynkach rolnych. Ponownie, z wdzięcznością przyjmujemy do wiadomości komunikat Komisji w sprawie </w:t>
      </w:r>
      <w:r w:rsidR="00E935AA">
        <w:t>„</w:t>
      </w:r>
      <w:r w:rsidRPr="00C02D54">
        <w:t xml:space="preserve">Tymczasowych ram prawnych w zakresie pomocy państwa na wspieranie gospodarki w dobie kryzysu COVID-19"; oraz szczegółowe przepisy dotyczące sektorów rolnictwa, rybołówstwa i akwakultury. Należy zachęcać państwa członkowskie do elastycznego korzystania z tych uprawnień przy jak największym poszanowaniu zasad konkurencji, oferując jednocześnie wsparcie tym przedsiębiorstwom, które najbardziej ucierpiały, zwłaszcza MŚP. Ponadto wzywamy Komisję do przedstawienia kompleksowej strategii, podobnie jak podczas kryzysów na europejskim rynku mleka w 2016 roku, aby wesprzeć najbardziej dotknięte sektory również poprzez uruchomienie awaryjnych linii kredytowych dla rolników; jednocześnie przeciwdziałając spekulacyjnym skutkom dla konkretnych rynków rolno-spożywczych. </w:t>
      </w:r>
    </w:p>
    <w:p w:rsidR="00C02D54" w:rsidRDefault="00C02D54">
      <w:r w:rsidRPr="00C02D54">
        <w:t xml:space="preserve">Takie specjalne środki i ukierunkowane wsparcie są konieczne przede wszystkim w przypadku produktów łatwo psujących się, gdzie należy również znaleźć alternatywne rynki zbytu. W tym kontekście pomoc dla </w:t>
      </w:r>
      <w:r w:rsidR="00E935AA">
        <w:t>„</w:t>
      </w:r>
      <w:r w:rsidRPr="00C02D54">
        <w:t>osób najbardziej potrzebujących"; mogłaby stanowić część rozwiązania, przynosząc jednocześnie korzyści społeczne i gospodarcze. Ponadto specjalne dopłaty do prywatnego przechowywania mogłyby być użyteczne dla tych produktów i sektorów, których trwałość gospodarcza jest zagrożona z powodu zamknięcia niezwykle ważnych rynków zbytu, takich jak HoReCa. Usunięcie tych produktów z rynku na ograniczony okres czasu, ale wystarczająco długi, aby przezwyciężyć pandemię, przyczyniłoby się do znacznej stabilizacji cen rynkowych.</w:t>
      </w:r>
    </w:p>
    <w:p w:rsidR="00E935AA" w:rsidRDefault="00C02D54">
      <w:r w:rsidRPr="00C02D54">
        <w:t>Szanown</w:t>
      </w:r>
      <w:r w:rsidR="00E935AA">
        <w:t>y Panie Komisarzu</w:t>
      </w:r>
      <w:r w:rsidRPr="00C02D54">
        <w:t xml:space="preserve">! Nasi rolnicy, którzy są na pierwszej linii frontu, aby utrzymać dostawy żywności dla obywateli w całej Europie, zapewniając tym samym bezpieczeństwo żywnościowe UE w tych trudnych czasach, czekają na zdecydowane i skuteczne działania mające na celu złagodzenie skutków tego kryzysu. </w:t>
      </w:r>
    </w:p>
    <w:p w:rsidR="00E935AA" w:rsidRDefault="00C02D54">
      <w:r w:rsidRPr="00C02D54">
        <w:t xml:space="preserve">My, przedstawiciele europejskich rolników, rybaków i leśników nie powinniśmy przegapić okazji, by wnieść swój wkład. </w:t>
      </w:r>
    </w:p>
    <w:p w:rsidR="00E935AA" w:rsidRDefault="00C02D54">
      <w:r w:rsidRPr="00C02D54">
        <w:t xml:space="preserve">Z poważaniem, </w:t>
      </w:r>
    </w:p>
    <w:p w:rsidR="00C02D54" w:rsidRDefault="00C02D54">
      <w:r w:rsidRPr="00C02D54">
        <w:t>Norbert LINS</w:t>
      </w:r>
    </w:p>
    <w:sectPr w:rsidR="00C02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54"/>
    <w:rsid w:val="00200BEC"/>
    <w:rsid w:val="00236259"/>
    <w:rsid w:val="00397E0E"/>
    <w:rsid w:val="005A3017"/>
    <w:rsid w:val="00C02D54"/>
    <w:rsid w:val="00E06B5B"/>
    <w:rsid w:val="00E935AA"/>
    <w:rsid w:val="00F400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DCEF"/>
  <w15:chartTrackingRefBased/>
  <w15:docId w15:val="{C686D2A9-FD88-4E82-98B4-F4780F23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929</Words>
  <Characters>5578</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cp:lastModifiedBy>
  <cp:revision>4</cp:revision>
  <dcterms:created xsi:type="dcterms:W3CDTF">2020-03-24T16:32:00Z</dcterms:created>
  <dcterms:modified xsi:type="dcterms:W3CDTF">2020-03-24T16:44:00Z</dcterms:modified>
</cp:coreProperties>
</file>