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F" w:rsidRDefault="00297C4F" w:rsidP="00297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</w:p>
    <w:p w:rsidR="00297C4F" w:rsidRPr="00D16181" w:rsidRDefault="00297C4F" w:rsidP="00297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Fabian Brockotter, wydawca Poultry World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z 5 lutego 2018 r.</w:t>
      </w:r>
    </w:p>
    <w:p w:rsidR="004570D6" w:rsidRDefault="008847C1" w:rsidP="003126FE">
      <w:pPr>
        <w:spacing w:before="100" w:beforeAutospacing="1" w:after="0" w:line="240" w:lineRule="auto"/>
        <w:jc w:val="both"/>
        <w:outlineLvl w:val="0"/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C4F"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  <w:t>Kierowanie uwagi</w:t>
      </w:r>
      <w:r w:rsidR="00B5675B"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70D6" w:rsidRPr="00297C4F"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  <w:t>na wartoś</w:t>
      </w:r>
      <w:r w:rsidRPr="00297C4F"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  <w:t>ć</w:t>
      </w:r>
      <w:r w:rsidR="004570D6" w:rsidRPr="00297C4F"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mięsa </w:t>
      </w:r>
      <w:r w:rsidRPr="00297C4F">
        <w:rPr>
          <w:rStyle w:val="alt-edited1"/>
          <w:rFonts w:ascii="Times New Roman" w:hAnsi="Times New Roman" w:cs="Times New Roman"/>
          <w:b/>
          <w:color w:val="000000" w:themeColor="text1"/>
          <w:sz w:val="24"/>
          <w:szCs w:val="24"/>
        </w:rPr>
        <w:t>z udek drobiowych</w:t>
      </w:r>
    </w:p>
    <w:p w:rsidR="00297C4F" w:rsidRDefault="00297C4F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0D6" w:rsidRPr="003126FE" w:rsidRDefault="004570D6" w:rsidP="0031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36% masy tuszy brojlerów w zachodnioeuropejskich zakładach przetwórstwa drobiu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mięso nóg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53F4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B53F4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przeważającej części znajduj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4F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 rynku światowym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29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postaci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mrożon</w:t>
      </w:r>
      <w:r w:rsidR="00297C4F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53F4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stan sprawia, że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mięso nóg</w:t>
      </w:r>
      <w:r w:rsidR="002B53F4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drobiowych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znacznie niedowartościowane. </w:t>
      </w:r>
      <w:r w:rsidR="002B53F4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Zwrócenie uwagi na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wartościowanie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może być bardzo opłacaln</w:t>
      </w:r>
      <w:r w:rsidR="002B53F4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0D6" w:rsidRPr="003126FE" w:rsidRDefault="002B53F4" w:rsidP="00312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całym świecie proces uboju i przetwórstwa drobiu jest mniej więcej znormalizowany.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Jednak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dokonywania wyceny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produkt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końcow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bardzo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 Podczas gdy w krajach europejskich główn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uwaga jest kierowana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 filety z piersi, kraje azjatyckie naj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bardziej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enią kawałki udek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6C26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związku z tym mięso z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pier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trafia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sprzedaży po okazyjnych, relatywnie niskich cenach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Natomiast e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uropejscy przetwórcy </w:t>
      </w:r>
      <w:r w:rsidR="00566C26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 długiego czasu  dokonują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głębokiego zamrażania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udek i zarzucania nimi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światow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ego rynku p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 niski</w:t>
      </w:r>
      <w:r w:rsidR="00566C2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ch cenach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Jednakowoż</w:t>
      </w:r>
      <w:bookmarkStart w:id="0" w:name="_GoBack"/>
      <w:bookmarkEnd w:id="0"/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570D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statni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czasy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zauważalne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przesunięcia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0D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0D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półkach</w:t>
      </w:r>
      <w:r w:rsidR="00B5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0D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supermarke</w:t>
      </w:r>
      <w:r w:rsidR="00566C2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tów</w:t>
      </w:r>
      <w:r w:rsidR="004570D6" w:rsidRPr="00B56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B39" w:rsidRPr="003126FE" w:rsidRDefault="007E6B39" w:rsidP="003126F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Konsumenci zaczynają doceniać smak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owitość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nóg, a przetwórcy starają się zaspokoić to zapotrzebowanie. Po części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udostępniają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produkty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nóg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, dążąc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tworzenia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wartości dodanej. Tendencję tę szczególnie wzmac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nia potrzeba większego doceniania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wolniej rosnących,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gdyż nie jest możliwe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obliczenie wszystkich dodatkowych kosztów i dodatkow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 skarmianej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paszy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przypadających na mięso z piersi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tych ras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4570D6" w:rsidRPr="003126FE" w:rsidRDefault="004570D6" w:rsidP="00312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Częścią odpowiedzi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zapotrzebowanie rynku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jest oferowanie świeżych filetów z ud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co jednak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ma wpływ na koszty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Prawie wszystkie filety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 na rynku są teraz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pozbawiane kości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cięte za pomocą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specjalnych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maszyn lub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cięte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ręcznie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co jest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kosztownym procesem wywołującym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ból głowy wielu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przetwórcom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muszą 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zapewnić wystarczającą liczbę rąk do pracy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 linii cięcia</w:t>
      </w:r>
      <w:r w:rsidR="00342077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tuszek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0D6" w:rsidRPr="003126FE" w:rsidRDefault="004570D6" w:rsidP="003126F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Wyższ</w:t>
      </w:r>
      <w:r w:rsidR="00EA317D"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</w:t>
      </w:r>
      <w:r w:rsidR="00342077"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rtościowanie</w:t>
      </w:r>
      <w:r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mięsa </w:t>
      </w:r>
      <w:r w:rsidR="00EA317D"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ud</w:t>
      </w:r>
      <w:r w:rsidR="008847C1"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</w:p>
    <w:p w:rsidR="007E6B39" w:rsidRPr="003126FE" w:rsidRDefault="00342077" w:rsidP="003126F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zajmujące się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rachunkowością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widzą, że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skierowanie uwagi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wyższ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wartościowani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z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pewnym założeniem. Gdy filet z piersi w cenach supermarketów jest indeksowany na poziomie 100, całe mięso z kością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uda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wycenione zaledwie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Jednak filet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z uda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indeksowany na poziomie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80.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tutaj także kryje się duży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potencjał pod względem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ilości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 Filet z piersi stanowi jedynie 23% brojler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przeciwieństwie do 31%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narządów i kości oraz 36%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udziału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óg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zarówno ud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podudzi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"Lepsze wycenianie kawałków tuszki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to przyszłość" - zauważa ekspert od Rabo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banku Nan </w:t>
      </w:r>
      <w:proofErr w:type="spellStart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Dirk</w:t>
      </w:r>
      <w:proofErr w:type="spellEnd"/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Mulder</w:t>
      </w:r>
      <w:proofErr w:type="spellEnd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Ostatnio wystąpił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on podczas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sympozjum </w:t>
      </w:r>
      <w:proofErr w:type="spellStart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Marel</w:t>
      </w:r>
      <w:proofErr w:type="spellEnd"/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proofErr w:type="spellEnd"/>
      <w:r w:rsidR="007E6B39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Kopenhadze.</w:t>
      </w:r>
    </w:p>
    <w:p w:rsidR="004570D6" w:rsidRPr="003126FE" w:rsidRDefault="00EA317D" w:rsidP="00312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Rabo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bank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szacuje roczny wskaźnik wzrostu światowego rynku drobiuna poziomie 4%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, gdy w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Europie wzrost ten będzie wynosił tylko około 1% rocznie. Wyjątkiem będzie rynek wolniej rosnących ptaków. Obecnie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rynek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około 8%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w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całym rynku drobiowymi i przewiduje się, że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rynek ten podwoi się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 ciągu najbliższych 5 do 6 lat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i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stnieje duży potencjał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dla wysokiego stopnia wykorzystania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kawałków tuszek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tych ptaków."</w:t>
      </w:r>
    </w:p>
    <w:p w:rsidR="00EA317D" w:rsidRPr="003126FE" w:rsidRDefault="00EA317D" w:rsidP="003126FE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"Rynek jest gotowy do obrotu kawałkami udek", mówi Ronald </w:t>
      </w:r>
      <w:proofErr w:type="spellStart"/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Kranenbarg</w:t>
      </w:r>
      <w:proofErr w:type="spellEnd"/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, specjalista z zakresu zarządzania rynkiem. Widzi, że na rozwiniętych rynkach, takich jak UE i USA, mięso z piersi panuje obecnie zarówno w gospodarstwach domowych, jak iw produktach przetworzonych. Widoczna jest jednak zmiana.Nadal mięso z nó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zmielonej jest głównie używane do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wyrobu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kotlecików i kiełbasek. Jednak zarówno szefowie restauracji jak i konsumenci zwracają się w kierunku mięsa z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udek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70D6" w:rsidRPr="003126FE" w:rsidRDefault="004570D6" w:rsidP="00312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Nauka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dowodzi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z punktu widzenia żywienia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nie ma dużej różnicy między mięsem piersi i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udka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mięsie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udka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jest tylko nieco wyższa zawartość tłuszczu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stanowi zaletę podczas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prz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etwarzania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 Mięso nóg jest bardziej soczyste i mniej wysycha podczas gotowania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,zachowując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więcej smaku niż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mięso z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piersi. Ta cecha dobrego smaku jest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dla większości ludzi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17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najważniejszą ze wszystkich cech mięsa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. "</w:t>
      </w:r>
      <w:r w:rsidR="0014626E">
        <w:rPr>
          <w:rFonts w:ascii="Times New Roman" w:hAnsi="Times New Roman" w:cs="Times New Roman"/>
          <w:color w:val="000000" w:themeColor="text1"/>
          <w:sz w:val="24"/>
          <w:szCs w:val="24"/>
        </w:rPr>
        <w:t>Nogi i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podudzia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kurczaka to niedoceniani bohaterowie drobiu."</w:t>
      </w:r>
    </w:p>
    <w:p w:rsidR="004570D6" w:rsidRPr="003126FE" w:rsidRDefault="004570D6" w:rsidP="003126F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3126FE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Ogromna szansa</w:t>
      </w:r>
    </w:p>
    <w:p w:rsidR="00EA317D" w:rsidRPr="003126FE" w:rsidRDefault="00EA317D" w:rsidP="003126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Sprostanie trendowi i 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uzyskanie korzyści z nadania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wysokiej </w:t>
      </w:r>
      <w:r w:rsidR="003126FE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produkt</w:t>
      </w:r>
      <w:r w:rsidR="0014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ów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nóg</w:t>
      </w:r>
      <w:r w:rsidR="00146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czymś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co </w:t>
      </w:r>
      <w:r w:rsidR="005819BD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próbowali zrozumieć</w:t>
      </w:r>
      <w:r w:rsidR="0093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uczestnicy </w:t>
      </w:r>
      <w:proofErr w:type="spellStart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Marel</w:t>
      </w:r>
      <w:proofErr w:type="spellEnd"/>
      <w:r w:rsidR="0093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Poultry</w:t>
      </w:r>
      <w:proofErr w:type="spellEnd"/>
      <w:r w:rsidR="0093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Show</w:t>
      </w:r>
      <w:r w:rsidR="0093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How</w:t>
      </w:r>
      <w:proofErr w:type="spellEnd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westowanie w pracochłonne ręczne linie cięcia nie jest z pewnością preferowanym rozwiązaniem. </w:t>
      </w:r>
    </w:p>
    <w:p w:rsidR="004570D6" w:rsidRPr="003126FE" w:rsidRDefault="004570D6" w:rsidP="003126FE">
      <w:pPr>
        <w:shd w:val="clear" w:color="auto" w:fill="F5F5F5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znaczy, że n</w:t>
      </w:r>
      <w:r w:rsidR="008847C1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óżk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oferują tak duż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możliwość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nielogiczne jest 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nadawanie im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drugorzędnego statusu 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włączanie </w:t>
      </w:r>
      <w:r w:rsidR="008847C1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ich </w:t>
      </w:r>
      <w:r w:rsidR="003126FE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postaci głęboko zamrożonych produktów</w:t>
      </w:r>
      <w:r w:rsidR="00D81533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eksportu </w:t>
      </w:r>
      <w:r w:rsidR="008847C1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rynek światowy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Marel</w:t>
      </w:r>
      <w:proofErr w:type="spellEnd"/>
      <w:r w:rsidR="0093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Poultry</w:t>
      </w:r>
      <w:proofErr w:type="spellEnd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 to sobie </w:t>
      </w:r>
      <w:r w:rsidR="003126FE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dobrze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uświadomi</w:t>
      </w:r>
      <w:r w:rsidR="003126FE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 i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wprowadzi</w:t>
      </w:r>
      <w:r w:rsidR="003126FE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</w:t>
      </w:r>
      <w:r w:rsidR="00933A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47C1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="005819BD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luzowania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filetowania </w:t>
      </w:r>
      <w:r w:rsidR="008847C1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udek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Uruchomili </w:t>
      </w:r>
      <w:r w:rsidR="005819BD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oni 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nowy system w </w:t>
      </w:r>
      <w:proofErr w:type="spellStart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Eurotier</w:t>
      </w:r>
      <w:proofErr w:type="spellEnd"/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2016, który </w:t>
      </w:r>
      <w:r w:rsidR="005819BD"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obecnie funkcjonuje w pełnym zakresie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5819B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 cztero</w:t>
      </w:r>
      <w:r w:rsidR="00933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B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etapowym, w pełni zautomatyzowanym procesie, nogi są odcinane w stawie kolanowym,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uda</w:t>
      </w:r>
      <w:r w:rsidR="005819B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skórowane, luzowane, a w czwartym etapie pozyskuje się filet z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uda</w:t>
      </w:r>
      <w:r w:rsidR="005819BD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rzepkę</w:t>
      </w:r>
      <w:r w:rsidRPr="0031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847C1" w:rsidRPr="003126FE" w:rsidRDefault="008847C1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Podudzia są sortowane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pakowane osobno na końcu linii technologicznej.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Specjalista firmy </w:t>
      </w:r>
      <w:proofErr w:type="spellStart"/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Marel</w:t>
      </w:r>
      <w:proofErr w:type="spellEnd"/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Morton </w:t>
      </w:r>
      <w:proofErr w:type="spellStart"/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Dalqvist</w:t>
      </w:r>
      <w:proofErr w:type="spellEnd"/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stwierdza: "Mięso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pozyskane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z ud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nadaje się jako surowiec do wytwarzania pasków, przekąsek, kostek do szaszłyków lub do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 mięsnych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burgerów. Świetnie nadaje się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 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 sezon grillowy, ale moż</w:t>
      </w:r>
      <w:r w:rsid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liwe jest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także przetwarza</w:t>
      </w:r>
      <w:r w:rsidR="003126FE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zaopatrywania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sieci fast food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na potrzeby konsumpcji w ciągu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u”</w:t>
      </w:r>
      <w:r w:rsidR="004570D6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77E04" w:rsidRDefault="004570D6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Wid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oczne jest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w Azji już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85% steków i burgerów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drobiowych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wykonanych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mięsa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uzyskanego z udek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„Fakt ten wskazuje na istnieje olbrzymiej 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szans</w:t>
      </w:r>
      <w:r w:rsidR="008847C1"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12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rynków w UE i USA".</w:t>
      </w:r>
    </w:p>
    <w:p w:rsidR="003F277E" w:rsidRDefault="003F277E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7EE" w:rsidRDefault="00B357EE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7EE" w:rsidRDefault="003F277E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Tłumaczenie</w:t>
      </w:r>
      <w:r w:rsidR="00B35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7EE">
        <w:rPr>
          <w:rFonts w:ascii="Times New Roman" w:hAnsi="Times New Roman" w:cs="Times New Roman"/>
          <w:color w:val="000000" w:themeColor="text1"/>
          <w:sz w:val="24"/>
          <w:szCs w:val="24"/>
        </w:rPr>
        <w:t>PZZHiPD</w:t>
      </w:r>
      <w:proofErr w:type="spellEnd"/>
    </w:p>
    <w:p w:rsidR="00B357EE" w:rsidRDefault="00B357EE" w:rsidP="003126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77E" w:rsidRPr="003126FE" w:rsidRDefault="003F277E" w:rsidP="00312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F277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</w:p>
    <w:sectPr w:rsidR="003F277E" w:rsidRPr="003126FE" w:rsidSect="00D5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77E04"/>
    <w:rsid w:val="0014626E"/>
    <w:rsid w:val="001A776E"/>
    <w:rsid w:val="001C2CC3"/>
    <w:rsid w:val="00297C4F"/>
    <w:rsid w:val="002B53F4"/>
    <w:rsid w:val="003126FE"/>
    <w:rsid w:val="00342077"/>
    <w:rsid w:val="003F277E"/>
    <w:rsid w:val="004570D6"/>
    <w:rsid w:val="00566C26"/>
    <w:rsid w:val="005819BD"/>
    <w:rsid w:val="007E6B39"/>
    <w:rsid w:val="008847C1"/>
    <w:rsid w:val="00933A7A"/>
    <w:rsid w:val="00960447"/>
    <w:rsid w:val="00A30EE0"/>
    <w:rsid w:val="00B357EE"/>
    <w:rsid w:val="00B5675B"/>
    <w:rsid w:val="00D51456"/>
    <w:rsid w:val="00D81533"/>
    <w:rsid w:val="00D93133"/>
    <w:rsid w:val="00E77E04"/>
    <w:rsid w:val="00EA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56"/>
  </w:style>
  <w:style w:type="paragraph" w:styleId="Nagwek1">
    <w:name w:val="heading 1"/>
    <w:basedOn w:val="Normalny"/>
    <w:link w:val="Nagwek1Znak"/>
    <w:uiPriority w:val="9"/>
    <w:qFormat/>
    <w:rsid w:val="00E7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7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E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7E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77E04"/>
  </w:style>
  <w:style w:type="character" w:customStyle="1" w:styleId="metaviewcount">
    <w:name w:val="meta__viewcount"/>
    <w:basedOn w:val="Domylnaczcionkaakapitu"/>
    <w:rsid w:val="00E77E04"/>
  </w:style>
  <w:style w:type="paragraph" w:styleId="NormalnyWeb">
    <w:name w:val="Normal (Web)"/>
    <w:basedOn w:val="Normalny"/>
    <w:uiPriority w:val="99"/>
    <w:semiHidden/>
    <w:unhideWhenUsed/>
    <w:rsid w:val="00E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7E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D6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omylnaczcionkaakapitu"/>
    <w:rsid w:val="004570D6"/>
    <w:rPr>
      <w:color w:val="4D90F0"/>
    </w:rPr>
  </w:style>
  <w:style w:type="character" w:customStyle="1" w:styleId="shorttext">
    <w:name w:val="short_text"/>
    <w:basedOn w:val="Domylnaczcionkaakapitu"/>
    <w:rsid w:val="00457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77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7E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7E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77E04"/>
  </w:style>
  <w:style w:type="character" w:customStyle="1" w:styleId="metaviewcount">
    <w:name w:val="meta__viewcount"/>
    <w:basedOn w:val="Domylnaczcionkaakapitu"/>
    <w:rsid w:val="00E77E04"/>
  </w:style>
  <w:style w:type="paragraph" w:styleId="NormalnyWeb">
    <w:name w:val="Normal (Web)"/>
    <w:basedOn w:val="Normalny"/>
    <w:uiPriority w:val="99"/>
    <w:semiHidden/>
    <w:unhideWhenUsed/>
    <w:rsid w:val="00E7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7E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D6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omylnaczcionkaakapitu"/>
    <w:rsid w:val="004570D6"/>
    <w:rPr>
      <w:color w:val="4D90F0"/>
    </w:rPr>
  </w:style>
  <w:style w:type="character" w:customStyle="1" w:styleId="shorttext">
    <w:name w:val="short_text"/>
    <w:basedOn w:val="Domylnaczcionkaakapitu"/>
    <w:rsid w:val="00457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40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51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9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10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6</cp:revision>
  <dcterms:created xsi:type="dcterms:W3CDTF">2018-03-10T12:32:00Z</dcterms:created>
  <dcterms:modified xsi:type="dcterms:W3CDTF">2018-08-16T19:52:00Z</dcterms:modified>
</cp:coreProperties>
</file>